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2" w:rsidRDefault="005535ED" w:rsidP="00DF58D2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328930</wp:posOffset>
                </wp:positionV>
                <wp:extent cx="4432300" cy="48768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EBB" w:rsidRPr="00DB23E8" w:rsidRDefault="00DF6EB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B23E8">
                              <w:rPr>
                                <w:b/>
                                <w:sz w:val="40"/>
                              </w:rPr>
                              <w:t>Westchester Academy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pt;margin-top:25.9pt;width:349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e5gg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" stroked="f">
                <v:textbox>
                  <w:txbxContent>
                    <w:p w:rsidR="00DF6EBB" w:rsidRPr="00DB23E8" w:rsidRDefault="00DF6EBB">
                      <w:pPr>
                        <w:rPr>
                          <w:b/>
                          <w:sz w:val="40"/>
                        </w:rPr>
                      </w:pPr>
                      <w:r w:rsidRPr="00DB23E8">
                        <w:rPr>
                          <w:b/>
                          <w:sz w:val="40"/>
                        </w:rPr>
                        <w:t>Westchester Academy of Medicine</w:t>
                      </w:r>
                    </w:p>
                  </w:txbxContent>
                </v:textbox>
              </v:shape>
            </w:pict>
          </mc:Fallback>
        </mc:AlternateContent>
      </w:r>
      <w:r w:rsidR="00DF58D2">
        <w:rPr>
          <w:noProof/>
        </w:rPr>
        <w:drawing>
          <wp:inline distT="0" distB="0" distL="0" distR="0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2" w:rsidRDefault="00DF58D2" w:rsidP="00DF58D2">
      <w:pPr>
        <w:pStyle w:val="Subtitle"/>
        <w:jc w:val="left"/>
        <w:rPr>
          <w:rFonts w:ascii="Palatino" w:hAnsi="Palatino"/>
          <w:sz w:val="24"/>
        </w:rPr>
      </w:pPr>
    </w:p>
    <w:p w:rsidR="00DF58D2" w:rsidRPr="00755302" w:rsidRDefault="00DF58D2" w:rsidP="00DF58D2">
      <w:pPr>
        <w:pStyle w:val="Subtitle"/>
        <w:jc w:val="left"/>
        <w:rPr>
          <w:rFonts w:ascii="Arial" w:hAnsi="Arial"/>
          <w:sz w:val="24"/>
        </w:rPr>
      </w:pPr>
      <w:r w:rsidRPr="00755302">
        <w:rPr>
          <w:rFonts w:ascii="Arial" w:hAnsi="Arial"/>
          <w:sz w:val="24"/>
        </w:rPr>
        <w:t>Office of Continuing Medical Education</w:t>
      </w:r>
    </w:p>
    <w:p w:rsidR="00DF58D2" w:rsidRPr="00755302" w:rsidRDefault="00DB23E8" w:rsidP="00DF58D2">
      <w:pPr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333 Wes</w:t>
      </w:r>
      <w:r w:rsidR="009354DF">
        <w:rPr>
          <w:rFonts w:ascii="Arial" w:hAnsi="Arial"/>
          <w:sz w:val="22"/>
        </w:rPr>
        <w:t>tchester Ave., Suite LN01</w:t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</w:r>
      <w:r w:rsidR="009354DF">
        <w:rPr>
          <w:rFonts w:ascii="Arial" w:hAnsi="Arial"/>
          <w:sz w:val="22"/>
        </w:rPr>
        <w:tab/>
        <w:t xml:space="preserve"> </w:t>
      </w:r>
      <w:r w:rsidR="00DF58D2" w:rsidRPr="00755302">
        <w:rPr>
          <w:rFonts w:ascii="Arial" w:hAnsi="Arial"/>
          <w:sz w:val="22"/>
        </w:rPr>
        <w:t>Tel</w:t>
      </w:r>
      <w:r w:rsidR="009354DF">
        <w:rPr>
          <w:rFonts w:ascii="Arial" w:hAnsi="Arial"/>
          <w:sz w:val="22"/>
        </w:rPr>
        <w:t>e</w:t>
      </w:r>
      <w:r w:rsidR="00DF58D2" w:rsidRPr="00755302">
        <w:rPr>
          <w:rFonts w:ascii="Arial" w:hAnsi="Arial"/>
          <w:sz w:val="22"/>
        </w:rPr>
        <w:t>phone:</w:t>
      </w:r>
      <w:r w:rsidR="00D904F7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914-967-9100</w:t>
      </w:r>
    </w:p>
    <w:p w:rsidR="00DF58D2" w:rsidRDefault="00DB23E8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b w:val="0"/>
          <w:sz w:val="22"/>
          <w:u w:val="none"/>
        </w:rPr>
        <w:t>White Plains, NY  10604</w:t>
      </w:r>
      <w:r w:rsidR="00186464">
        <w:rPr>
          <w:rFonts w:ascii="Arial" w:hAnsi="Arial"/>
          <w:b w:val="0"/>
          <w:sz w:val="22"/>
          <w:u w:val="none"/>
        </w:rPr>
        <w:tab/>
      </w:r>
      <w:r w:rsidR="00186464">
        <w:rPr>
          <w:rFonts w:ascii="Arial" w:hAnsi="Arial"/>
          <w:b w:val="0"/>
          <w:sz w:val="22"/>
          <w:u w:val="none"/>
        </w:rPr>
        <w:tab/>
      </w:r>
      <w:r w:rsidR="00186464">
        <w:rPr>
          <w:rFonts w:ascii="Arial" w:hAnsi="Arial"/>
          <w:b w:val="0"/>
          <w:sz w:val="22"/>
          <w:u w:val="none"/>
        </w:rPr>
        <w:tab/>
      </w:r>
      <w:r w:rsidR="00186464">
        <w:rPr>
          <w:rFonts w:ascii="Arial" w:hAnsi="Arial"/>
          <w:b w:val="0"/>
          <w:sz w:val="22"/>
          <w:u w:val="none"/>
        </w:rPr>
        <w:tab/>
      </w:r>
      <w:r w:rsidR="00186464">
        <w:rPr>
          <w:rFonts w:ascii="Arial" w:hAnsi="Arial"/>
          <w:b w:val="0"/>
          <w:sz w:val="22"/>
          <w:u w:val="none"/>
        </w:rPr>
        <w:tab/>
      </w:r>
      <w:r w:rsidR="00186464">
        <w:rPr>
          <w:rFonts w:ascii="Arial" w:hAnsi="Arial"/>
          <w:b w:val="0"/>
          <w:sz w:val="22"/>
          <w:u w:val="none"/>
        </w:rPr>
        <w:tab/>
      </w:r>
      <w:r w:rsidR="00186464">
        <w:rPr>
          <w:rFonts w:ascii="Arial" w:hAnsi="Arial"/>
          <w:b w:val="0"/>
          <w:sz w:val="22"/>
          <w:u w:val="none"/>
        </w:rPr>
        <w:tab/>
      </w:r>
      <w:r w:rsidR="00186464">
        <w:rPr>
          <w:rFonts w:ascii="Arial" w:hAnsi="Arial"/>
          <w:b w:val="0"/>
          <w:sz w:val="22"/>
          <w:u w:val="none"/>
        </w:rPr>
        <w:tab/>
      </w:r>
    </w:p>
    <w:p w:rsidR="00894152" w:rsidRDefault="00894152" w:rsidP="00894152">
      <w:pPr>
        <w:rPr>
          <w:rFonts w:ascii="Arial" w:hAnsi="Arial"/>
          <w:b/>
        </w:rPr>
      </w:pPr>
      <w:r>
        <w:rPr>
          <w:rFonts w:ascii="Arial" w:hAnsi="Arial"/>
          <w:b/>
        </w:rPr>
        <w:t>Activity Name:</w:t>
      </w:r>
      <w:r w:rsidRPr="0085069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Activity Date:</w:t>
      </w:r>
    </w:p>
    <w:p w:rsidR="00894152" w:rsidRDefault="00894152" w:rsidP="00894152">
      <w:pPr>
        <w:rPr>
          <w:rFonts w:ascii="Arial" w:hAnsi="Arial"/>
          <w:b/>
        </w:rPr>
      </w:pPr>
    </w:p>
    <w:p w:rsidR="00894152" w:rsidRPr="00894152" w:rsidRDefault="00894152" w:rsidP="00894152">
      <w:pPr>
        <w:pStyle w:val="Heading1"/>
        <w:rPr>
          <w:rFonts w:ascii="CG Omega" w:hAnsi="CG Omega"/>
          <w:sz w:val="28"/>
          <w:szCs w:val="28"/>
        </w:rPr>
      </w:pPr>
      <w:r w:rsidRPr="00894152">
        <w:rPr>
          <w:rFonts w:ascii="CG Omega" w:hAnsi="CG Omega"/>
          <w:sz w:val="28"/>
          <w:szCs w:val="28"/>
        </w:rPr>
        <w:t>Disclosure Attestation By Program Director</w:t>
      </w:r>
    </w:p>
    <w:p w:rsidR="00894152" w:rsidRDefault="00894152" w:rsidP="00894152">
      <w:pPr>
        <w:pBdr>
          <w:bottom w:val="single" w:sz="6" w:space="1" w:color="auto"/>
        </w:pBdr>
        <w:rPr>
          <w:rFonts w:ascii="Arial" w:hAnsi="Arial"/>
          <w:b/>
        </w:rPr>
      </w:pPr>
    </w:p>
    <w:p w:rsidR="00894152" w:rsidRDefault="00894152" w:rsidP="00894152">
      <w:pPr>
        <w:pBdr>
          <w:bottom w:val="single" w:sz="6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Provider Representative:</w:t>
      </w:r>
    </w:p>
    <w:p w:rsidR="00894152" w:rsidRDefault="00894152" w:rsidP="00894152">
      <w:pPr>
        <w:pBdr>
          <w:bottom w:val="single" w:sz="6" w:space="1" w:color="auto"/>
        </w:pBdr>
        <w:rPr>
          <w:rFonts w:ascii="Arial" w:hAnsi="Arial"/>
          <w:b/>
        </w:rPr>
      </w:pPr>
    </w:p>
    <w:p w:rsidR="00894152" w:rsidRDefault="00894152" w:rsidP="00894152"/>
    <w:p w:rsidR="00894152" w:rsidRPr="00AC678E" w:rsidRDefault="00894152" w:rsidP="00894152">
      <w:pPr>
        <w:tabs>
          <w:tab w:val="left" w:pos="-1440"/>
          <w:tab w:val="left" w:pos="-720"/>
        </w:tabs>
        <w:suppressAutoHyphens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 xml:space="preserve">All those with the potential to control the content of the CME activity (planners, presenters, moderators, authors etc.) are expected to disclose to the audience: </w:t>
      </w:r>
    </w:p>
    <w:p w:rsidR="00894152" w:rsidRPr="00AC678E" w:rsidRDefault="00894152" w:rsidP="00894152">
      <w:pPr>
        <w:tabs>
          <w:tab w:val="left" w:pos="-1440"/>
          <w:tab w:val="left" w:pos="-720"/>
        </w:tabs>
        <w:suppressAutoHyphens/>
        <w:rPr>
          <w:rFonts w:ascii="Arial" w:hAnsi="Arial"/>
          <w:sz w:val="22"/>
          <w:szCs w:val="22"/>
        </w:rPr>
      </w:pPr>
    </w:p>
    <w:p w:rsidR="00894152" w:rsidRPr="00AC678E" w:rsidRDefault="00894152" w:rsidP="00894152">
      <w:pPr>
        <w:tabs>
          <w:tab w:val="left" w:pos="-1440"/>
          <w:tab w:val="left" w:pos="-720"/>
          <w:tab w:val="left" w:pos="720"/>
        </w:tabs>
        <w:suppressAutoHyphens/>
        <w:ind w:left="720" w:hanging="720"/>
        <w:jc w:val="both"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A.</w:t>
      </w:r>
      <w:r w:rsidRPr="00AC678E">
        <w:rPr>
          <w:rFonts w:ascii="Arial" w:hAnsi="Arial"/>
          <w:sz w:val="22"/>
          <w:szCs w:val="22"/>
        </w:rPr>
        <w:tab/>
        <w:t>Any significant financial interest or other relationship with the provider of commercial products or services discussed in their educational presentation.  The nature of the relationship must be disclosed.</w:t>
      </w:r>
    </w:p>
    <w:p w:rsidR="00894152" w:rsidRPr="00AC678E" w:rsidRDefault="00894152" w:rsidP="00894152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i/>
          <w:sz w:val="22"/>
          <w:szCs w:val="22"/>
        </w:rPr>
        <w:t>And/or</w:t>
      </w:r>
    </w:p>
    <w:p w:rsidR="00894152" w:rsidRPr="00AC678E" w:rsidRDefault="00894152" w:rsidP="00894152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Any significant financial interest or other relationship with the provider of commercial products or services that have directly supported the CME activity through an educational grant to the sponsoring organization(s).</w:t>
      </w:r>
    </w:p>
    <w:p w:rsidR="00894152" w:rsidRPr="00AC678E" w:rsidRDefault="00894152" w:rsidP="00894152">
      <w:pPr>
        <w:numPr>
          <w:ilvl w:val="0"/>
          <w:numId w:val="2"/>
        </w:numPr>
        <w:tabs>
          <w:tab w:val="clear" w:pos="360"/>
        </w:tabs>
        <w:ind w:left="1440" w:right="-306" w:hanging="720"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Disclosure mus</w:t>
      </w:r>
      <w:r w:rsidR="00AC678E" w:rsidRPr="00AC678E">
        <w:rPr>
          <w:rFonts w:ascii="Arial" w:hAnsi="Arial"/>
          <w:sz w:val="22"/>
          <w:szCs w:val="22"/>
        </w:rPr>
        <w:t xml:space="preserve">t be documented on the </w:t>
      </w:r>
      <w:r w:rsidR="00AC678E">
        <w:rPr>
          <w:rFonts w:ascii="Arial" w:hAnsi="Arial"/>
          <w:sz w:val="22"/>
          <w:szCs w:val="22"/>
        </w:rPr>
        <w:t xml:space="preserve">Disclosure of </w:t>
      </w:r>
      <w:r w:rsidRPr="00AC678E">
        <w:rPr>
          <w:rFonts w:ascii="Arial" w:hAnsi="Arial"/>
          <w:sz w:val="22"/>
          <w:szCs w:val="22"/>
        </w:rPr>
        <w:t>Relevant Financial Relationship</w:t>
      </w:r>
      <w:r w:rsidR="009E6C80">
        <w:rPr>
          <w:rFonts w:ascii="Arial" w:hAnsi="Arial"/>
          <w:sz w:val="22"/>
          <w:szCs w:val="22"/>
        </w:rPr>
        <w:t>s</w:t>
      </w:r>
      <w:r w:rsidRPr="00AC678E">
        <w:rPr>
          <w:rFonts w:ascii="Arial" w:hAnsi="Arial"/>
          <w:sz w:val="22"/>
          <w:szCs w:val="22"/>
        </w:rPr>
        <w:t xml:space="preserve"> Form</w:t>
      </w:r>
    </w:p>
    <w:p w:rsidR="00894152" w:rsidRPr="00AC678E" w:rsidRDefault="00894152" w:rsidP="00894152">
      <w:pPr>
        <w:numPr>
          <w:ilvl w:val="0"/>
          <w:numId w:val="2"/>
        </w:numPr>
        <w:tabs>
          <w:tab w:val="clear" w:pos="360"/>
        </w:tabs>
        <w:ind w:left="1440" w:hanging="720"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Disclosure must take place prior to the actual presentation</w:t>
      </w:r>
    </w:p>
    <w:p w:rsidR="00894152" w:rsidRPr="00AC678E" w:rsidRDefault="00894152" w:rsidP="00894152">
      <w:pPr>
        <w:numPr>
          <w:ilvl w:val="0"/>
          <w:numId w:val="2"/>
        </w:numPr>
        <w:tabs>
          <w:tab w:val="clear" w:pos="360"/>
        </w:tabs>
        <w:ind w:left="1440" w:hanging="720"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Disclosure must be published in the brochure, syllabus or other handouts</w:t>
      </w:r>
    </w:p>
    <w:p w:rsidR="00894152" w:rsidRPr="00AC678E" w:rsidRDefault="00894152" w:rsidP="00894152">
      <w:pPr>
        <w:numPr>
          <w:ilvl w:val="0"/>
          <w:numId w:val="2"/>
        </w:numPr>
        <w:tabs>
          <w:tab w:val="clear" w:pos="360"/>
        </w:tabs>
        <w:ind w:left="1440" w:right="-396" w:hanging="720"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Disclosure can be accomplished verbally by either the activity chair or faculty member</w:t>
      </w:r>
    </w:p>
    <w:p w:rsidR="00894152" w:rsidRPr="00AC678E" w:rsidRDefault="00894152" w:rsidP="00894152">
      <w:pPr>
        <w:numPr>
          <w:ilvl w:val="0"/>
          <w:numId w:val="2"/>
        </w:numPr>
        <w:tabs>
          <w:tab w:val="clear" w:pos="360"/>
        </w:tabs>
        <w:ind w:left="1440" w:hanging="720"/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Disclosure can be accomplished in written form distributed to each learner</w:t>
      </w:r>
    </w:p>
    <w:p w:rsidR="00894152" w:rsidRPr="00AC678E" w:rsidRDefault="00894152" w:rsidP="00894152">
      <w:pPr>
        <w:rPr>
          <w:sz w:val="22"/>
          <w:szCs w:val="22"/>
        </w:rPr>
      </w:pP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 xml:space="preserve">A representative of the provider will be responsible for compliance with the Disclosure Policy.  </w:t>
      </w: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b/>
          <w:sz w:val="22"/>
          <w:szCs w:val="22"/>
        </w:rPr>
        <w:t>___Yes</w:t>
      </w:r>
      <w:r w:rsidRPr="00AC678E">
        <w:rPr>
          <w:rFonts w:ascii="Arial" w:hAnsi="Arial"/>
          <w:b/>
          <w:sz w:val="22"/>
          <w:szCs w:val="22"/>
        </w:rPr>
        <w:tab/>
        <w:t>___No</w:t>
      </w:r>
      <w:r w:rsidRPr="00AC678E">
        <w:rPr>
          <w:rFonts w:ascii="Arial" w:hAnsi="Arial"/>
          <w:b/>
          <w:sz w:val="22"/>
          <w:szCs w:val="22"/>
        </w:rPr>
        <w:tab/>
        <w:t>The signed disclosure form(s) from everyone with the potential to control the content of the CME activity describing the nature of the relevant financial relationship(s) are attached</w:t>
      </w:r>
      <w:r w:rsidRPr="00AC678E">
        <w:rPr>
          <w:rFonts w:ascii="Arial" w:hAnsi="Arial"/>
          <w:sz w:val="22"/>
          <w:szCs w:val="22"/>
        </w:rPr>
        <w:t>.</w:t>
      </w: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If No, why not?</w:t>
      </w: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 xml:space="preserve">Disclosure was made to the audience prior to the start of the activity in the following format(s):  </w:t>
      </w:r>
      <w:r w:rsidRPr="00AC678E">
        <w:rPr>
          <w:rFonts w:ascii="Arial" w:hAnsi="Arial"/>
          <w:sz w:val="22"/>
          <w:szCs w:val="22"/>
        </w:rPr>
        <w:tab/>
        <w:t xml:space="preserve">written_____     </w:t>
      </w:r>
      <w:r w:rsidRPr="00AC678E">
        <w:rPr>
          <w:rFonts w:ascii="Arial" w:hAnsi="Arial"/>
          <w:sz w:val="22"/>
          <w:szCs w:val="22"/>
        </w:rPr>
        <w:tab/>
        <w:t xml:space="preserve">verbal_____   </w:t>
      </w:r>
      <w:r w:rsidRPr="00AC678E">
        <w:rPr>
          <w:rFonts w:ascii="Arial" w:hAnsi="Arial"/>
          <w:sz w:val="22"/>
          <w:szCs w:val="22"/>
        </w:rPr>
        <w:tab/>
        <w:t>both_____</w:t>
      </w:r>
    </w:p>
    <w:p w:rsidR="00894152" w:rsidRPr="00AC678E" w:rsidRDefault="00894152" w:rsidP="00894152">
      <w:pPr>
        <w:rPr>
          <w:sz w:val="22"/>
          <w:szCs w:val="22"/>
        </w:rPr>
      </w:pPr>
    </w:p>
    <w:p w:rsidR="00894152" w:rsidRPr="00AC678E" w:rsidRDefault="00894152" w:rsidP="00894152">
      <w:pPr>
        <w:rPr>
          <w:rFonts w:ascii="Arial" w:hAnsi="Arial" w:cs="Arial"/>
          <w:b/>
          <w:sz w:val="22"/>
          <w:szCs w:val="22"/>
        </w:rPr>
      </w:pPr>
      <w:r w:rsidRPr="00AC678E">
        <w:rPr>
          <w:rFonts w:ascii="Arial" w:hAnsi="Arial" w:cs="Arial"/>
          <w:b/>
          <w:sz w:val="22"/>
          <w:szCs w:val="22"/>
        </w:rPr>
        <w:t>The following disclosures were made to the learners prior to the start of the CME activity:</w:t>
      </w:r>
    </w:p>
    <w:p w:rsidR="00894152" w:rsidRPr="00AC678E" w:rsidRDefault="00C95BE4" w:rsidP="0089415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(Provide a list of</w:t>
      </w:r>
      <w:bookmarkStart w:id="0" w:name="_GoBack"/>
      <w:bookmarkEnd w:id="0"/>
      <w:r w:rsidR="00894152" w:rsidRPr="00AC678E">
        <w:rPr>
          <w:rFonts w:ascii="Arial" w:hAnsi="Arial"/>
          <w:sz w:val="22"/>
          <w:szCs w:val="22"/>
        </w:rPr>
        <w:t xml:space="preserve"> the exact relevant financial relationship disclosed to the learners, including that there were no relevant financial relationship to disclose).</w:t>
      </w: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</w:p>
    <w:p w:rsidR="00894152" w:rsidRPr="00AC678E" w:rsidRDefault="00894152" w:rsidP="00894152">
      <w:pPr>
        <w:rPr>
          <w:rFonts w:ascii="Arial" w:hAnsi="Arial"/>
          <w:sz w:val="22"/>
          <w:szCs w:val="22"/>
        </w:rPr>
      </w:pPr>
    </w:p>
    <w:p w:rsidR="00894152" w:rsidRPr="00AC678E" w:rsidRDefault="00894152" w:rsidP="00894152">
      <w:pPr>
        <w:rPr>
          <w:sz w:val="22"/>
          <w:szCs w:val="22"/>
        </w:rPr>
      </w:pPr>
      <w:r w:rsidRPr="00AC678E">
        <w:rPr>
          <w:rFonts w:ascii="Arial" w:hAnsi="Arial"/>
          <w:sz w:val="22"/>
          <w:szCs w:val="22"/>
        </w:rPr>
        <w:t>Verified by</w:t>
      </w:r>
      <w:r w:rsidRPr="00AC678E">
        <w:rPr>
          <w:sz w:val="22"/>
          <w:szCs w:val="22"/>
        </w:rPr>
        <w:t xml:space="preserve">: __________________________________     </w:t>
      </w:r>
      <w:r w:rsidRPr="00AC678E">
        <w:rPr>
          <w:sz w:val="22"/>
          <w:szCs w:val="22"/>
        </w:rPr>
        <w:tab/>
      </w:r>
      <w:r w:rsidRPr="00AC678E">
        <w:rPr>
          <w:rFonts w:ascii="Arial" w:hAnsi="Arial"/>
          <w:sz w:val="22"/>
          <w:szCs w:val="22"/>
        </w:rPr>
        <w:t>Date: ____________________________</w:t>
      </w:r>
    </w:p>
    <w:p w:rsidR="00894152" w:rsidRPr="00A641A6" w:rsidRDefault="00894152" w:rsidP="00894152">
      <w:pPr>
        <w:ind w:right="-216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641A6">
        <w:rPr>
          <w:rFonts w:ascii="Arial" w:hAnsi="Arial"/>
          <w:sz w:val="20"/>
        </w:rPr>
        <w:t xml:space="preserve">(must be </w:t>
      </w:r>
      <w:r>
        <w:rPr>
          <w:rFonts w:ascii="Arial" w:hAnsi="Arial"/>
          <w:sz w:val="20"/>
        </w:rPr>
        <w:t xml:space="preserve">submitted </w:t>
      </w:r>
      <w:r w:rsidRPr="00A641A6">
        <w:rPr>
          <w:rFonts w:ascii="Arial" w:hAnsi="Arial"/>
          <w:sz w:val="20"/>
        </w:rPr>
        <w:t>within one month of activity</w:t>
      </w:r>
      <w:r>
        <w:rPr>
          <w:rFonts w:ascii="Arial" w:hAnsi="Arial"/>
          <w:sz w:val="20"/>
        </w:rPr>
        <w:t xml:space="preserve"> date)</w:t>
      </w:r>
    </w:p>
    <w:sectPr w:rsidR="00894152" w:rsidRPr="00A641A6" w:rsidSect="00DF6EBB">
      <w:footerReference w:type="even" r:id="rId9"/>
      <w:footerReference w:type="default" r:id="rId10"/>
      <w:pgSz w:w="12240" w:h="15840"/>
      <w:pgMar w:top="720" w:right="1080" w:bottom="360" w:left="72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BB" w:rsidRDefault="00DF6EBB">
      <w:r>
        <w:separator/>
      </w:r>
    </w:p>
  </w:endnote>
  <w:endnote w:type="continuationSeparator" w:id="0">
    <w:p w:rsidR="00DF6EBB" w:rsidRDefault="00DF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BB" w:rsidRDefault="00DF6E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EBB" w:rsidRDefault="00DF6E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887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EBB" w:rsidRDefault="00DF6E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EBB" w:rsidRPr="00A33CBE" w:rsidRDefault="00DF6EBB" w:rsidP="00DB23E8">
    <w:pPr>
      <w:pStyle w:val="Footer"/>
      <w:tabs>
        <w:tab w:val="left" w:pos="5424"/>
      </w:tabs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BB" w:rsidRDefault="00DF6EBB">
      <w:r>
        <w:separator/>
      </w:r>
    </w:p>
  </w:footnote>
  <w:footnote w:type="continuationSeparator" w:id="0">
    <w:p w:rsidR="00DF6EBB" w:rsidRDefault="00DF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2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6F6F20"/>
    <w:multiLevelType w:val="singleLevel"/>
    <w:tmpl w:val="D82A5D9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2"/>
    <w:rsid w:val="00063291"/>
    <w:rsid w:val="00094BEA"/>
    <w:rsid w:val="00186464"/>
    <w:rsid w:val="00276215"/>
    <w:rsid w:val="00403B52"/>
    <w:rsid w:val="00497902"/>
    <w:rsid w:val="004E284A"/>
    <w:rsid w:val="005535ED"/>
    <w:rsid w:val="005F4E8B"/>
    <w:rsid w:val="006765AE"/>
    <w:rsid w:val="006A471E"/>
    <w:rsid w:val="00755302"/>
    <w:rsid w:val="00894152"/>
    <w:rsid w:val="00920602"/>
    <w:rsid w:val="009354DF"/>
    <w:rsid w:val="009B47CB"/>
    <w:rsid w:val="009C21BA"/>
    <w:rsid w:val="009C3567"/>
    <w:rsid w:val="009E1C7F"/>
    <w:rsid w:val="009E6C80"/>
    <w:rsid w:val="009E7F3F"/>
    <w:rsid w:val="009F5A10"/>
    <w:rsid w:val="009F6278"/>
    <w:rsid w:val="00A24DEF"/>
    <w:rsid w:val="00A76DDC"/>
    <w:rsid w:val="00AB53D7"/>
    <w:rsid w:val="00AC678E"/>
    <w:rsid w:val="00C95BE4"/>
    <w:rsid w:val="00CC44A4"/>
    <w:rsid w:val="00D00C17"/>
    <w:rsid w:val="00D46606"/>
    <w:rsid w:val="00D741C3"/>
    <w:rsid w:val="00D904F7"/>
    <w:rsid w:val="00DB23E8"/>
    <w:rsid w:val="00DD50E7"/>
    <w:rsid w:val="00DF58D2"/>
    <w:rsid w:val="00DF6EBB"/>
    <w:rsid w:val="00E93BE5"/>
    <w:rsid w:val="00EC7012"/>
    <w:rsid w:val="00FA5CE4"/>
    <w:rsid w:val="00FE0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Kalli Voulgaris</cp:lastModifiedBy>
  <cp:revision>6</cp:revision>
  <cp:lastPrinted>2013-08-14T19:17:00Z</cp:lastPrinted>
  <dcterms:created xsi:type="dcterms:W3CDTF">2015-08-25T18:54:00Z</dcterms:created>
  <dcterms:modified xsi:type="dcterms:W3CDTF">2015-11-05T16:29:00Z</dcterms:modified>
</cp:coreProperties>
</file>